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C947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tbl>
      <w:tblPr>
        <w:tblStyle w:val="2"/>
        <w:tblW w:w="83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186"/>
        <w:gridCol w:w="2934"/>
        <w:gridCol w:w="2555"/>
      </w:tblGrid>
      <w:tr w14:paraId="653E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9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2025年石河子大学优秀课程教学设计获奖名单</w:t>
            </w:r>
          </w:p>
        </w:tc>
      </w:tr>
      <w:tr w14:paraId="6CC4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任课教师（团队）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</w:tr>
      <w:tr w14:paraId="1036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姜贵红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 w14:paraId="7862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王菊、张志威、李思源、张悦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组织胚胎学</w:t>
            </w:r>
          </w:p>
        </w:tc>
      </w:tr>
      <w:tr w14:paraId="7AB5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余芯乐、代海涛、郭雪芳、曾洁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口腔材料学</w:t>
            </w:r>
          </w:p>
        </w:tc>
      </w:tr>
      <w:tr w14:paraId="4C24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董山山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运动技能学习与控制</w:t>
            </w:r>
          </w:p>
        </w:tc>
      </w:tr>
      <w:tr w14:paraId="103D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赵静、彭夏雨、李梦寻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动物遗传学</w:t>
            </w:r>
          </w:p>
        </w:tc>
      </w:tr>
      <w:tr w14:paraId="4A5F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秦叙青、倪志宏、王艳、张国琴、刘娜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成人护理学（三）</w:t>
            </w:r>
          </w:p>
        </w:tc>
      </w:tr>
      <w:tr w14:paraId="44A2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</w:tr>
      <w:tr w14:paraId="0F19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能源与材料学院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胡春玲、柴兆森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电力系统稳态分析</w:t>
            </w:r>
          </w:p>
        </w:tc>
      </w:tr>
      <w:tr w14:paraId="7766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刘敏敏、王培贤、卢芳杰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无机化学B</w:t>
            </w:r>
          </w:p>
        </w:tc>
      </w:tr>
      <w:tr w14:paraId="657F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8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数字化客户管理</w:t>
            </w:r>
          </w:p>
        </w:tc>
      </w:tr>
      <w:tr w14:paraId="6F0C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医学院第三附属医院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张欢欢、姜涛、纪东、 罗茜文、刘思佳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口腔科学</w:t>
            </w:r>
          </w:p>
        </w:tc>
      </w:tr>
      <w:tr w14:paraId="6875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2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腾叶、曹香兰、张艳辉、贾学琴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</w:tr>
      <w:tr w14:paraId="28C0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医学院第三附属医院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王继祥、盛福卫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外科学二</w:t>
            </w:r>
          </w:p>
        </w:tc>
      </w:tr>
      <w:tr w14:paraId="2BEB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姚敏、何英、左满芳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护理学导论</w:t>
            </w:r>
          </w:p>
        </w:tc>
      </w:tr>
      <w:tr w14:paraId="2E26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胡云华、宋关玲、牛强、马儒林、徐上知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《卫生学》Hygienics</w:t>
            </w:r>
          </w:p>
        </w:tc>
      </w:tr>
      <w:tr w14:paraId="2432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李利桥、戚江涛、张若宇、蒙贺伟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农业机械学</w:t>
            </w:r>
          </w:p>
        </w:tc>
      </w:tr>
      <w:tr w14:paraId="52DD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万玲娟、刘雯霞、王荟清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方剂学</w:t>
            </w:r>
          </w:p>
        </w:tc>
      </w:tr>
      <w:tr w14:paraId="2B02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D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张琰、马儒林、牛强、宋美琪、宋关玲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职业卫生与职业医学</w:t>
            </w:r>
          </w:p>
        </w:tc>
      </w:tr>
      <w:tr w14:paraId="2FFF4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牛俊丽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动物营养学</w:t>
            </w:r>
          </w:p>
        </w:tc>
      </w:tr>
      <w:tr w14:paraId="0DF8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4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9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B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任课教师（团队）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2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</w:tr>
      <w:tr w14:paraId="20D2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5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0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F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张浪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6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医药数理统计方法</w:t>
            </w:r>
          </w:p>
        </w:tc>
      </w:tr>
      <w:tr w14:paraId="6906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F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2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C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刘涵、陈程、王新峰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B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饲料学</w:t>
            </w:r>
          </w:p>
        </w:tc>
      </w:tr>
      <w:tr w14:paraId="6782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6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A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朱梦梦、李应宾、徐建伟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6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园林艺术</w:t>
            </w:r>
          </w:p>
        </w:tc>
      </w:tr>
      <w:tr w14:paraId="639E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A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文学艺术学院(新闻传播学院)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美术学科教学论</w:t>
            </w:r>
          </w:p>
        </w:tc>
      </w:tr>
      <w:tr w14:paraId="7F51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3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张莹、孙志华、潘宇、朱晓庆、何高明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E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兽医药理与毒理学</w:t>
            </w:r>
          </w:p>
        </w:tc>
      </w:tr>
      <w:tr w14:paraId="0A35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5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胡艳丽、张梅，陈红梅，杨光，曹亚军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1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</w:tr>
      <w:tr w14:paraId="64F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8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B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9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张岩文、葛桂贤、范婷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3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原子物理学</w:t>
            </w:r>
          </w:p>
        </w:tc>
      </w:tr>
      <w:tr w14:paraId="17DD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D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A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9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李伟、徐少然、张玉、马雅静、党鸿蔚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F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临床基础检验学技术</w:t>
            </w:r>
          </w:p>
        </w:tc>
      </w:tr>
      <w:tr w14:paraId="10B3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8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9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自然资源学原理</w:t>
            </w:r>
          </w:p>
        </w:tc>
      </w:tr>
      <w:tr w14:paraId="1F53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9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F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5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夏博、曾海峰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9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机械工程控制基础</w:t>
            </w:r>
          </w:p>
        </w:tc>
      </w:tr>
      <w:tr w14:paraId="458A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9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1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4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2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土木工程制图</w:t>
            </w:r>
          </w:p>
        </w:tc>
      </w:tr>
      <w:tr w14:paraId="6FFE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7D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4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7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邓柯高、韩静、李萍、王美艳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0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健康评估</w:t>
            </w:r>
          </w:p>
        </w:tc>
      </w:tr>
      <w:tr w14:paraId="6E51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E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B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陈文娟、徐丽萍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7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景观生态学原理</w:t>
            </w:r>
          </w:p>
        </w:tc>
      </w:tr>
      <w:tr w14:paraId="467F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2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A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胡文婷、王文凤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C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小学班队工作原理与实践</w:t>
            </w:r>
          </w:p>
        </w:tc>
      </w:tr>
      <w:tr w14:paraId="7C6A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2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5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庞玮、施翔、张凤华、杨海昌、潘旭东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普通生态学</w:t>
            </w:r>
          </w:p>
        </w:tc>
      </w:tr>
      <w:tr w14:paraId="7A40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C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9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A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许丹荔、田海峰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D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</w:tr>
      <w:tr w14:paraId="0117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0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5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D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王东红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3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管理学基础</w:t>
            </w:r>
          </w:p>
        </w:tc>
      </w:tr>
      <w:tr w14:paraId="3F78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D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7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医学院第三附属医院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2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张秋、陈翌莉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E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皮肤性病学</w:t>
            </w:r>
          </w:p>
        </w:tc>
      </w:tr>
      <w:tr w14:paraId="5B47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D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9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E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C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食品试验设计与统计分析</w:t>
            </w:r>
          </w:p>
        </w:tc>
      </w:tr>
    </w:tbl>
    <w:p w14:paraId="60268D0B"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B6F8BD-3B7D-40DF-82D0-B257B7A555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633880-70F1-4BEC-8B28-7F3AF41FA98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270C77-02A6-4DA0-9209-B2E3D275EE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789AC68-4B00-4394-A1EA-99499EF79CC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A07795D-A201-4F6E-AAC7-872FE6B93A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DIxYTMwNjU3MWU0YTNiNzVjNjMzYzY4NzA2OGEifQ=="/>
  </w:docVars>
  <w:rsids>
    <w:rsidRoot w:val="74A50AC3"/>
    <w:rsid w:val="0A8C6493"/>
    <w:rsid w:val="0DBF3F45"/>
    <w:rsid w:val="11FE3E97"/>
    <w:rsid w:val="18FF204A"/>
    <w:rsid w:val="1D901EBE"/>
    <w:rsid w:val="232265AF"/>
    <w:rsid w:val="2D1C7470"/>
    <w:rsid w:val="37D10046"/>
    <w:rsid w:val="3E583DB3"/>
    <w:rsid w:val="425016CA"/>
    <w:rsid w:val="431B2DAE"/>
    <w:rsid w:val="460D77A7"/>
    <w:rsid w:val="5EED543E"/>
    <w:rsid w:val="69A000D3"/>
    <w:rsid w:val="74A50AC3"/>
    <w:rsid w:val="74C56F3D"/>
    <w:rsid w:val="78EA5E91"/>
    <w:rsid w:val="798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919</Characters>
  <Lines>0</Lines>
  <Paragraphs>0</Paragraphs>
  <TotalTime>26</TotalTime>
  <ScaleCrop>false</ScaleCrop>
  <LinksUpToDate>false</LinksUpToDate>
  <CharactersWithSpaces>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2023-08-28T05:07:00Z</dcterms:created>
  <dc:creator>JF</dc:creator>
  <cp:lastModifiedBy>魏雪娇</cp:lastModifiedBy>
  <cp:lastPrinted>2024-10-28T11:22:00Z</cp:lastPrinted>
  <dcterms:modified xsi:type="dcterms:W3CDTF">2025-05-22T04:51:45Z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00B85F5B9F5B4D1D9A3768DB448CD9AD</vt:lpwstr>
  </property>
  <property fmtid="{D5CDD505-2E9C-101B-9397-08002B2CF9AE}" pid="4" name="KSOTemplateDocerSaveRecord">
    <vt:lpwstr>eyJoZGlkIjoiNGVlNDIxYTMwNjU3MWU0YTNiNzVjNjMzYzY4NzA2OGEiLCJ1c2VySWQiOiIxNDQ3NTkxMjgzIn0=</vt:lpwstr>
  </property>
</Properties>
</file>